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4CF7C" w14:textId="77777777" w:rsidR="00D45920" w:rsidRPr="006B75E6" w:rsidRDefault="00D45920" w:rsidP="00D45920">
      <w:pPr>
        <w:spacing w:line="360" w:lineRule="auto"/>
        <w:rPr>
          <w:b/>
          <w:sz w:val="32"/>
        </w:rPr>
      </w:pPr>
      <w:bookmarkStart w:id="0" w:name="_GoBack"/>
      <w:bookmarkEnd w:id="0"/>
      <w:r w:rsidRPr="006B75E6">
        <w:rPr>
          <w:b/>
          <w:sz w:val="32"/>
        </w:rPr>
        <w:t>ACADEMIA DE STUDII ECONOMICE</w:t>
      </w:r>
    </w:p>
    <w:p w14:paraId="5328AAA7" w14:textId="77777777" w:rsidR="00D45920" w:rsidRPr="006B75E6" w:rsidRDefault="00D45920" w:rsidP="00D45920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Pr="006B75E6">
        <w:rPr>
          <w:b/>
          <w:sz w:val="32"/>
        </w:rPr>
        <w:t>DIN BUCUREȘTI</w:t>
      </w:r>
    </w:p>
    <w:p w14:paraId="5A27A401" w14:textId="77777777" w:rsidR="00D45920" w:rsidRPr="006B75E6" w:rsidRDefault="00D45920" w:rsidP="00D45920">
      <w:pPr>
        <w:spacing w:line="360" w:lineRule="auto"/>
        <w:rPr>
          <w:b/>
          <w:sz w:val="32"/>
        </w:rPr>
      </w:pPr>
      <w:r w:rsidRPr="006B75E6">
        <w:rPr>
          <w:b/>
          <w:sz w:val="32"/>
        </w:rPr>
        <w:t>ȘCOALA DOCTORALĂ DE MARKETING</w:t>
      </w:r>
    </w:p>
    <w:p w14:paraId="13166FEC" w14:textId="77777777" w:rsidR="00D45920" w:rsidRDefault="00D45920" w:rsidP="00D45920"/>
    <w:p w14:paraId="5ED07811" w14:textId="77777777" w:rsidR="00D45920" w:rsidRDefault="00D45920" w:rsidP="00D45920">
      <w:pPr>
        <w:jc w:val="center"/>
        <w:rPr>
          <w:b/>
          <w:sz w:val="52"/>
        </w:rPr>
      </w:pPr>
      <w:r w:rsidRPr="006B75E6">
        <w:rPr>
          <w:b/>
          <w:sz w:val="52"/>
        </w:rPr>
        <w:t>TEZĂ DE DOCTORAT</w:t>
      </w:r>
    </w:p>
    <w:p w14:paraId="090A668B" w14:textId="77777777" w:rsidR="00D45920" w:rsidRDefault="00D45920" w:rsidP="00D45920">
      <w:pPr>
        <w:rPr>
          <w:b/>
          <w:sz w:val="36"/>
        </w:rPr>
      </w:pPr>
    </w:p>
    <w:p w14:paraId="71739F10" w14:textId="4C4568C1" w:rsidR="00D45920" w:rsidRDefault="00D45920" w:rsidP="00D45920">
      <w:pPr>
        <w:jc w:val="center"/>
        <w:rPr>
          <w:b/>
          <w:sz w:val="44"/>
        </w:rPr>
      </w:pPr>
      <w:r w:rsidRPr="006B75E6">
        <w:rPr>
          <w:b/>
          <w:sz w:val="44"/>
        </w:rPr>
        <w:t>MANAGEMENT – MARKETINGUL RELAȚIILOR CU CLIENȚII ȘI PARTENERII ÎN SERVICII DE SĂNĂTATE</w:t>
      </w:r>
    </w:p>
    <w:p w14:paraId="7BAA2A83" w14:textId="77777777" w:rsidR="00D45920" w:rsidRDefault="00D45920" w:rsidP="00D45920">
      <w:pPr>
        <w:jc w:val="center"/>
        <w:rPr>
          <w:b/>
          <w:sz w:val="44"/>
          <w:u w:val="single"/>
        </w:rPr>
      </w:pPr>
      <w:r w:rsidRPr="006B75E6">
        <w:rPr>
          <w:b/>
          <w:sz w:val="44"/>
          <w:u w:val="single"/>
        </w:rPr>
        <w:t>REZUMAT</w:t>
      </w:r>
    </w:p>
    <w:p w14:paraId="4A2DCD9D" w14:textId="77777777" w:rsidR="00D45920" w:rsidRDefault="00D45920" w:rsidP="00D45920">
      <w:pPr>
        <w:rPr>
          <w:b/>
          <w:sz w:val="28"/>
          <w:u w:val="single"/>
        </w:rPr>
      </w:pPr>
    </w:p>
    <w:p w14:paraId="5A35DAC6" w14:textId="77777777" w:rsidR="00D45920" w:rsidRDefault="00D45920" w:rsidP="00D45920">
      <w:pPr>
        <w:rPr>
          <w:b/>
          <w:sz w:val="28"/>
          <w:u w:val="single"/>
        </w:rPr>
      </w:pPr>
    </w:p>
    <w:p w14:paraId="5F16B67E" w14:textId="77777777" w:rsidR="00D45920" w:rsidRDefault="00D45920" w:rsidP="00D45920">
      <w:pPr>
        <w:rPr>
          <w:b/>
          <w:sz w:val="28"/>
          <w:u w:val="single"/>
        </w:rPr>
      </w:pPr>
    </w:p>
    <w:p w14:paraId="0563F471" w14:textId="77777777" w:rsidR="00D45920" w:rsidRDefault="00D45920" w:rsidP="00D45920">
      <w:pPr>
        <w:rPr>
          <w:b/>
          <w:sz w:val="28"/>
        </w:rPr>
      </w:pPr>
      <w:proofErr w:type="spellStart"/>
      <w:r>
        <w:rPr>
          <w:b/>
          <w:sz w:val="28"/>
        </w:rPr>
        <w:t>Conducător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științific</w:t>
      </w:r>
      <w:proofErr w:type="spellEnd"/>
      <w:r>
        <w:rPr>
          <w:b/>
          <w:sz w:val="28"/>
        </w:rPr>
        <w:t xml:space="preserve">: </w:t>
      </w:r>
    </w:p>
    <w:p w14:paraId="66A53F68" w14:textId="77777777" w:rsidR="00D45920" w:rsidRDefault="00D45920" w:rsidP="00D45920">
      <w:pPr>
        <w:rPr>
          <w:b/>
          <w:sz w:val="28"/>
        </w:rPr>
      </w:pPr>
      <w:r>
        <w:rPr>
          <w:b/>
          <w:sz w:val="28"/>
        </w:rPr>
        <w:t xml:space="preserve">Prof. Dr. </w:t>
      </w:r>
      <w:proofErr w:type="spellStart"/>
      <w:r>
        <w:rPr>
          <w:b/>
          <w:sz w:val="28"/>
        </w:rPr>
        <w:t>Valerică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Olteanu</w:t>
      </w:r>
      <w:proofErr w:type="spellEnd"/>
    </w:p>
    <w:p w14:paraId="6C7E6700" w14:textId="77777777" w:rsidR="00D45920" w:rsidRDefault="00D45920" w:rsidP="00D45920">
      <w:pPr>
        <w:rPr>
          <w:b/>
          <w:sz w:val="28"/>
        </w:rPr>
      </w:pPr>
    </w:p>
    <w:p w14:paraId="48424C42" w14:textId="77777777" w:rsidR="00D45920" w:rsidRDefault="00D45920" w:rsidP="00D45920">
      <w:pPr>
        <w:jc w:val="right"/>
        <w:rPr>
          <w:b/>
          <w:sz w:val="28"/>
        </w:rPr>
      </w:pPr>
      <w:r>
        <w:rPr>
          <w:b/>
          <w:sz w:val="28"/>
        </w:rPr>
        <w:t xml:space="preserve">Student Doctorand: </w:t>
      </w:r>
    </w:p>
    <w:p w14:paraId="5B332286" w14:textId="1DD0948C" w:rsidR="00D45920" w:rsidRDefault="00D45920" w:rsidP="00D45920">
      <w:pPr>
        <w:jc w:val="right"/>
        <w:rPr>
          <w:b/>
          <w:sz w:val="28"/>
        </w:rPr>
      </w:pPr>
      <w:r>
        <w:rPr>
          <w:b/>
          <w:sz w:val="28"/>
        </w:rPr>
        <w:t>Adrian Mociu</w:t>
      </w:r>
    </w:p>
    <w:p w14:paraId="53C04658" w14:textId="77777777" w:rsidR="00D45920" w:rsidRDefault="00D45920" w:rsidP="00D4592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București</w:t>
      </w:r>
      <w:proofErr w:type="spellEnd"/>
    </w:p>
    <w:p w14:paraId="2B793AE3" w14:textId="65DF8FEE" w:rsidR="00D45920" w:rsidRPr="00D45920" w:rsidRDefault="00D45920" w:rsidP="00D45920">
      <w:pPr>
        <w:jc w:val="center"/>
        <w:rPr>
          <w:b/>
          <w:sz w:val="28"/>
        </w:rPr>
      </w:pPr>
      <w:r>
        <w:rPr>
          <w:b/>
          <w:sz w:val="28"/>
        </w:rPr>
        <w:t>2024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val="ro-RO"/>
        </w:rPr>
        <w:id w:val="-170375274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5C75075" w14:textId="4A738584" w:rsidR="00C77771" w:rsidRDefault="00C77771" w:rsidP="00C77771">
          <w:pPr>
            <w:pStyle w:val="TOCHeading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36"/>
              <w:lang w:val="ro-RO"/>
            </w:rPr>
          </w:pPr>
          <w:r w:rsidRPr="00441A7A">
            <w:rPr>
              <w:rFonts w:ascii="Times New Roman" w:hAnsi="Times New Roman" w:cs="Times New Roman"/>
              <w:color w:val="auto"/>
              <w:sz w:val="36"/>
              <w:lang w:val="ro-RO"/>
            </w:rPr>
            <w:t>Cuprins</w:t>
          </w:r>
        </w:p>
        <w:p w14:paraId="480C5931" w14:textId="77777777" w:rsidR="00C77771" w:rsidRPr="00C77771" w:rsidRDefault="00C77771" w:rsidP="00C77771">
          <w:pPr>
            <w:rPr>
              <w:lang w:val="ro-RO"/>
            </w:rPr>
          </w:pPr>
        </w:p>
        <w:p w14:paraId="0A666CCD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r w:rsidRPr="00441A7A">
            <w:rPr>
              <w:lang w:val="ro-RO"/>
            </w:rPr>
            <w:fldChar w:fldCharType="begin"/>
          </w:r>
          <w:r w:rsidRPr="00441A7A">
            <w:rPr>
              <w:lang w:val="ro-RO"/>
            </w:rPr>
            <w:instrText xml:space="preserve"> TOC \o "1-3" \h \z \u </w:instrText>
          </w:r>
          <w:r w:rsidRPr="00441A7A">
            <w:rPr>
              <w:lang w:val="ro-RO"/>
            </w:rPr>
            <w:fldChar w:fldCharType="separate"/>
          </w:r>
          <w:hyperlink w:anchor="_Toc161615294" w:history="1">
            <w:r w:rsidRPr="00441A7A">
              <w:rPr>
                <w:rStyle w:val="Hyperlink"/>
                <w:b/>
                <w:noProof/>
                <w:lang w:val="ro-RO"/>
              </w:rPr>
              <w:t>INTRODUCERE</w:t>
            </w:r>
            <w:r w:rsidRPr="00441A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</w:t>
            </w:r>
          </w:hyperlink>
        </w:p>
        <w:p w14:paraId="1668B537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</w:p>
        <w:p w14:paraId="49FCB00F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295" w:history="1">
            <w:r w:rsidR="00C77771" w:rsidRPr="00441A7A">
              <w:rPr>
                <w:rStyle w:val="Hyperlink"/>
                <w:b/>
                <w:noProof/>
                <w:lang w:val="ro-RO"/>
              </w:rPr>
              <w:t>CAPITOLUL1. SISTEMUL NAȚIONAL DE</w:t>
            </w:r>
            <w:r w:rsidR="00C77771" w:rsidRPr="00441A7A">
              <w:rPr>
                <w:b/>
                <w:noProof/>
                <w:lang w:val="ro-RO"/>
              </w:rPr>
              <w:t xml:space="preserve"> </w:t>
            </w:r>
            <w:r w:rsidR="00C77771" w:rsidRPr="00441A7A">
              <w:rPr>
                <w:rStyle w:val="Hyperlink"/>
                <w:b/>
                <w:noProof/>
                <w:lang w:val="ro-RO"/>
              </w:rPr>
              <w:t>SĂNĂTATE – CADRU SPECIFIC DE DERULARE A PROCESELOR ȘI RELAȚIILOR DE MANAGEMENT – MARKETING ÎN SECTORUL SERVICIILOR SANITARE</w:t>
            </w:r>
            <w:r w:rsidR="00C77771" w:rsidRPr="00441A7A">
              <w:rPr>
                <w:noProof/>
                <w:webHidden/>
              </w:rPr>
              <w:tab/>
            </w:r>
          </w:hyperlink>
          <w:r w:rsidR="00C77771">
            <w:t>8</w:t>
          </w:r>
        </w:p>
        <w:p w14:paraId="7DFB0850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298" w:history="1">
            <w:r w:rsidR="00C77771" w:rsidRPr="00441A7A">
              <w:rPr>
                <w:rStyle w:val="Hyperlink"/>
                <w:noProof/>
                <w:lang w:val="ro-RO"/>
              </w:rPr>
              <w:t>1.1 Definirea sănătății și a sistemului național de</w:t>
            </w:r>
            <w:r w:rsidR="00C77771" w:rsidRPr="00441A7A">
              <w:rPr>
                <w:noProof/>
              </w:rPr>
              <w:t xml:space="preserve"> </w:t>
            </w:r>
            <w:r w:rsidR="00C77771" w:rsidRPr="00441A7A">
              <w:rPr>
                <w:rStyle w:val="Hyperlink"/>
                <w:noProof/>
                <w:lang w:val="ro-RO"/>
              </w:rPr>
              <w:t>sănătate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8</w:t>
            </w:r>
          </w:hyperlink>
        </w:p>
        <w:p w14:paraId="227ACF3D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00" w:history="1">
            <w:r w:rsidR="00C77771" w:rsidRPr="00441A7A">
              <w:rPr>
                <w:rStyle w:val="Hyperlink"/>
                <w:noProof/>
                <w:lang w:val="ro-RO"/>
              </w:rPr>
              <w:t>1.2 Componentele sistemului național de sănătate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12</w:t>
            </w:r>
          </w:hyperlink>
        </w:p>
        <w:p w14:paraId="515F2434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05" w:history="1">
            <w:r w:rsidR="00C77771" w:rsidRPr="00441A7A">
              <w:rPr>
                <w:rStyle w:val="Hyperlink"/>
                <w:noProof/>
                <w:lang w:val="ro-RO"/>
              </w:rPr>
              <w:t>1.3 Tipologia relațiilor procesuale specifice</w:t>
            </w:r>
            <w:r w:rsidR="00C77771" w:rsidRPr="00441A7A">
              <w:rPr>
                <w:noProof/>
              </w:rPr>
              <w:t xml:space="preserve"> </w:t>
            </w:r>
            <w:r w:rsidR="00C77771" w:rsidRPr="00441A7A">
              <w:rPr>
                <w:rStyle w:val="Hyperlink"/>
                <w:noProof/>
                <w:lang w:val="ro-RO"/>
              </w:rPr>
              <w:t>sistemului național de sănătate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20</w:t>
            </w:r>
          </w:hyperlink>
        </w:p>
        <w:p w14:paraId="49FCD0EE" w14:textId="77777777" w:rsidR="00C77771" w:rsidRPr="00441A7A" w:rsidRDefault="00C77771" w:rsidP="00C77771">
          <w:pPr>
            <w:pStyle w:val="TOC2"/>
            <w:ind w:left="0"/>
            <w:rPr>
              <w:rStyle w:val="Hyperlink"/>
              <w:noProof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"_Toc161615307"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</w:rPr>
            <w:t xml:space="preserve">1.4 Prestatorii (furnizorii) de servicii de sănătate – componenta centrală a sistemului             </w:t>
          </w:r>
        </w:p>
        <w:p w14:paraId="02E825D6" w14:textId="6A181D4D" w:rsidR="00C77771" w:rsidRPr="00441A7A" w:rsidRDefault="00C77771" w:rsidP="00C77771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ro-RO"/>
            </w:rPr>
          </w:pPr>
          <w:r w:rsidRPr="00441A7A">
            <w:rPr>
              <w:rStyle w:val="Hyperlink"/>
              <w:noProof/>
            </w:rPr>
            <w:t xml:space="preserve">  național de sănătate</w:t>
          </w:r>
          <w:r>
            <w:rPr>
              <w:noProof/>
              <w:webHidden/>
            </w:rPr>
            <w:t>..................................................................................................................23</w:t>
          </w:r>
          <w:r w:rsidRPr="00441A7A">
            <w:rPr>
              <w:rStyle w:val="Hyperlink"/>
              <w:noProof/>
            </w:rPr>
            <w:fldChar w:fldCharType="end"/>
          </w:r>
          <w:r>
            <w:rPr>
              <w:rStyle w:val="Hyperlink"/>
              <w:noProof/>
            </w:rPr>
            <w:t xml:space="preserve">      </w:t>
          </w:r>
        </w:p>
        <w:p w14:paraId="5A8F3134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spacing w:line="360" w:lineRule="auto"/>
            <w:rPr>
              <w:rStyle w:val="Hyperlink"/>
              <w:noProof/>
            </w:rPr>
          </w:pPr>
        </w:p>
        <w:p w14:paraId="425F70D5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spacing w:line="360" w:lineRule="auto"/>
            <w:rPr>
              <w:noProof/>
            </w:rPr>
          </w:pPr>
          <w:hyperlink w:anchor="_Toc161615313" w:history="1">
            <w:r w:rsidR="00C77771" w:rsidRPr="00441A7A">
              <w:rPr>
                <w:rStyle w:val="Hyperlink"/>
                <w:b/>
                <w:noProof/>
                <w:lang w:val="ro-RO"/>
              </w:rPr>
              <w:t>CAPITOLUL 2. CONȚINUTUL ȘI NATURA RELAȚIILOR                             PROCESUAL-TERAPEUTICE ÎN SECTORUL SANITAR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32</w:t>
            </w:r>
          </w:hyperlink>
        </w:p>
        <w:p w14:paraId="4A8C7040" w14:textId="512B410D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15" w:history="1">
            <w:r w:rsidR="00C77771" w:rsidRPr="00441A7A">
              <w:rPr>
                <w:rStyle w:val="Hyperlink"/>
                <w:noProof/>
                <w:lang w:val="ro-RO"/>
              </w:rPr>
              <w:t>2.1 Factorii formativi specifici ai relațiilor procesual – terapeutice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32</w:t>
            </w:r>
          </w:hyperlink>
        </w:p>
        <w:p w14:paraId="663B4F47" w14:textId="036B65BF" w:rsidR="00C77771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21" w:history="1">
            <w:r w:rsidR="00C77771" w:rsidRPr="00441A7A">
              <w:rPr>
                <w:rStyle w:val="Hyperlink"/>
                <w:noProof/>
                <w:lang w:val="ro-RO"/>
              </w:rPr>
              <w:t>2.2 Tipologia relațiilor de marketing în sănătate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42</w:t>
            </w:r>
          </w:hyperlink>
        </w:p>
        <w:p w14:paraId="6C82A683" w14:textId="77777777" w:rsidR="00C77771" w:rsidRPr="00C77771" w:rsidRDefault="00C77771" w:rsidP="00C77771"/>
        <w:p w14:paraId="0C5D4577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24" w:history="1">
            <w:r w:rsidR="00C77771" w:rsidRPr="00441A7A">
              <w:rPr>
                <w:rStyle w:val="Hyperlink"/>
                <w:b/>
                <w:noProof/>
                <w:lang w:val="ro-RO"/>
              </w:rPr>
              <w:t>CAPITOLUL 3. CERCETĂRI DE MARKETING PRIVIND CONȚINUTUL ȘI COMPLEXITATEA RELAȚIILOR  PRESTATOR – CLIENT (PACIENT) ÎN SECTORUL SERVICIILOR DE SĂNĂTATE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53</w:t>
            </w:r>
          </w:hyperlink>
        </w:p>
        <w:p w14:paraId="713EA491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"_Toc161615325"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</w:rPr>
            <w:t xml:space="preserve">3.1 Cercetare calitativă privind evaluarea cadrului de desfășurare și complexității                 </w:t>
          </w:r>
        </w:p>
        <w:p w14:paraId="0B3C53AD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r w:rsidRPr="00441A7A">
            <w:rPr>
              <w:rStyle w:val="Hyperlink"/>
              <w:noProof/>
            </w:rPr>
            <w:t xml:space="preserve">      relațiilor prestator-client (pacient) în sectorul serviciilor de sănătate</w:t>
          </w:r>
          <w:r w:rsidRPr="00441A7A">
            <w:rPr>
              <w:noProof/>
              <w:webHidden/>
            </w:rPr>
            <w:tab/>
          </w:r>
          <w:r>
            <w:rPr>
              <w:noProof/>
              <w:webHidden/>
            </w:rPr>
            <w:t>53</w:t>
          </w:r>
          <w:r w:rsidRPr="00441A7A">
            <w:rPr>
              <w:rStyle w:val="Hyperlink"/>
              <w:noProof/>
            </w:rPr>
            <w:fldChar w:fldCharType="end"/>
          </w:r>
        </w:p>
        <w:p w14:paraId="079222C6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  <w:lang w:val="ro-RO"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"_Toc161615332"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  <w:lang w:val="ro-RO"/>
            </w:rPr>
            <w:t xml:space="preserve">3.2 Cercetare de marketing complexă privind cadrul de desfășurare, amploarea                              </w:t>
          </w:r>
        </w:p>
        <w:p w14:paraId="0C4CCA31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r w:rsidRPr="00441A7A">
            <w:rPr>
              <w:rStyle w:val="Hyperlink"/>
              <w:noProof/>
              <w:lang w:val="ro-RO"/>
            </w:rPr>
            <w:t xml:space="preserve">      și complexitatea relațiilor prestator – client în sectorul serviciilor de sănătate</w:t>
          </w:r>
          <w:r w:rsidRPr="00441A7A">
            <w:rPr>
              <w:noProof/>
              <w:webHidden/>
            </w:rPr>
            <w:tab/>
          </w:r>
          <w:r>
            <w:rPr>
              <w:noProof/>
              <w:webHidden/>
            </w:rPr>
            <w:t>62</w:t>
          </w:r>
          <w:r w:rsidRPr="00441A7A">
            <w:rPr>
              <w:rStyle w:val="Hyperlink"/>
              <w:noProof/>
            </w:rPr>
            <w:fldChar w:fldCharType="end"/>
          </w:r>
        </w:p>
        <w:p w14:paraId="774FD734" w14:textId="6B3AD112" w:rsidR="00C77771" w:rsidRPr="00441A7A" w:rsidRDefault="00C77771" w:rsidP="00C77771">
          <w:pPr>
            <w:pStyle w:val="TOC1"/>
            <w:tabs>
              <w:tab w:val="right" w:leader="dot" w:pos="9345"/>
            </w:tabs>
            <w:ind w:firstLine="284"/>
            <w:rPr>
              <w:noProof/>
            </w:rPr>
          </w:pPr>
        </w:p>
        <w:p w14:paraId="4CFFCF17" w14:textId="77777777" w:rsidR="00C77771" w:rsidRPr="00C115FC" w:rsidRDefault="00C77771" w:rsidP="00C77771">
          <w:pPr>
            <w:rPr>
              <w:noProof/>
            </w:rPr>
          </w:pPr>
        </w:p>
        <w:p w14:paraId="0CB88019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38" w:history="1">
            <w:r w:rsidR="00C77771" w:rsidRPr="00441A7A">
              <w:rPr>
                <w:rStyle w:val="Hyperlink"/>
                <w:b/>
                <w:noProof/>
                <w:lang w:val="ro-RO"/>
              </w:rPr>
              <w:t>CAPITOLUL 4. CERCETAREA COMPORTAMENTULUI RELAȚIONAL AL POPULAȚIEI MANIFESTAT ÎN PERIOADA STĂRII DE ALERTĂ PANDEMICĂ FAȚĂ DE MĂSURILE DE SĂNĂTATE PUBLICĂ DISPUSE DE AUTORITĂȚI PENTRU LIMITAREA RĂSPÂNDIRII CORONAVIRUSULUI/COVID-19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97</w:t>
            </w:r>
          </w:hyperlink>
        </w:p>
        <w:p w14:paraId="1D16F149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39" w:history="1">
            <w:r w:rsidR="00C77771" w:rsidRPr="00441A7A">
              <w:rPr>
                <w:rStyle w:val="Hyperlink"/>
                <w:noProof/>
                <w:lang w:val="ro-RO"/>
              </w:rPr>
              <w:t>4.1 Considerații teoretice și metodologice privind problematica cercetării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97</w:t>
            </w:r>
          </w:hyperlink>
        </w:p>
        <w:p w14:paraId="14334BD3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  <w:lang w:val="ro-RO"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"_Toc161615341"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  <w:lang w:val="ro-RO"/>
            </w:rPr>
            <w:t xml:space="preserve">4.2 Proiectarea cercetării și recoltarea informațiilor privind comportamentul relațional al   </w:t>
          </w:r>
        </w:p>
        <w:p w14:paraId="0EF08A03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r w:rsidRPr="00441A7A">
            <w:rPr>
              <w:rStyle w:val="Hyperlink"/>
              <w:noProof/>
              <w:lang w:val="ro-RO"/>
            </w:rPr>
            <w:t xml:space="preserve">      populației în perioada pandemică</w:t>
          </w:r>
          <w:r w:rsidRPr="00441A7A">
            <w:rPr>
              <w:noProof/>
              <w:webHidden/>
            </w:rPr>
            <w:tab/>
          </w:r>
          <w:r>
            <w:rPr>
              <w:noProof/>
              <w:webHidden/>
            </w:rPr>
            <w:t>98</w:t>
          </w:r>
          <w:r w:rsidRPr="00441A7A">
            <w:rPr>
              <w:rStyle w:val="Hyperlink"/>
              <w:noProof/>
            </w:rPr>
            <w:fldChar w:fldCharType="end"/>
          </w:r>
        </w:p>
        <w:p w14:paraId="007D6339" w14:textId="77777777" w:rsidR="00C77771" w:rsidRDefault="00C77771" w:rsidP="00C77771">
          <w:pPr>
            <w:pStyle w:val="TOC1"/>
            <w:tabs>
              <w:tab w:val="right" w:leader="dot" w:pos="9345"/>
            </w:tabs>
          </w:pPr>
        </w:p>
        <w:p w14:paraId="65543EFF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46" w:history="1">
            <w:r w:rsidR="00C77771" w:rsidRPr="00441A7A">
              <w:rPr>
                <w:rStyle w:val="Hyperlink"/>
                <w:b/>
                <w:noProof/>
                <w:lang w:val="ro-RO"/>
              </w:rPr>
              <w:t>CAPITOLUL 5. CONTRIBUȚII ȘTIINȚIFICE, ORIENTĂRI STRATEGICE ȘI TACTICE PRIVIND SISTEMUL RELAȚIILOR COMPLEXE DIN SISTEMUL NAȚIONAL DE SĂNĂTAT</w:t>
            </w:r>
            <w:r w:rsidR="00C77771" w:rsidRPr="00441A7A">
              <w:rPr>
                <w:rStyle w:val="Hyperlink"/>
                <w:noProof/>
                <w:lang w:val="ro-RO"/>
              </w:rPr>
              <w:t>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127</w:t>
            </w:r>
          </w:hyperlink>
        </w:p>
        <w:p w14:paraId="6C01ACCE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"_Toc161615347"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</w:rPr>
            <w:t xml:space="preserve">5.1. Orientări strategice și tactice în management – marketingul                                                     </w:t>
          </w:r>
        </w:p>
        <w:p w14:paraId="174F3CEB" w14:textId="77777777" w:rsidR="00C77771" w:rsidRPr="00441A7A" w:rsidRDefault="00C77771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r w:rsidRPr="00441A7A">
            <w:rPr>
              <w:rStyle w:val="Hyperlink"/>
              <w:noProof/>
            </w:rPr>
            <w:t xml:space="preserve">       relațiilor din cadrul sistemului național de sănătate</w:t>
          </w:r>
          <w:r w:rsidRPr="00441A7A">
            <w:rPr>
              <w:noProof/>
              <w:webHidden/>
            </w:rPr>
            <w:tab/>
          </w:r>
          <w:r>
            <w:rPr>
              <w:noProof/>
              <w:webHidden/>
            </w:rPr>
            <w:t>127</w:t>
          </w:r>
          <w:r w:rsidRPr="00441A7A">
            <w:rPr>
              <w:rStyle w:val="Hyperlink"/>
              <w:noProof/>
            </w:rPr>
            <w:fldChar w:fldCharType="end"/>
          </w:r>
        </w:p>
        <w:p w14:paraId="79865C3D" w14:textId="77777777" w:rsidR="00C77771" w:rsidRPr="00441A7A" w:rsidRDefault="00C77771" w:rsidP="00C77771">
          <w:pPr>
            <w:pStyle w:val="TOC1"/>
            <w:tabs>
              <w:tab w:val="left" w:pos="660"/>
              <w:tab w:val="right" w:leader="dot" w:pos="9345"/>
            </w:tabs>
            <w:rPr>
              <w:rStyle w:val="Hyperlink"/>
              <w:noProof/>
              <w:lang w:val="ro-RO"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"_Toc161615352"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  <w:lang w:val="ro-RO"/>
            </w:rPr>
            <w:t>5.2.</w:t>
          </w:r>
          <w:r w:rsidRPr="00441A7A">
            <w:rPr>
              <w:noProof/>
            </w:rPr>
            <w:t xml:space="preserve"> </w:t>
          </w:r>
          <w:r w:rsidRPr="00441A7A">
            <w:rPr>
              <w:rStyle w:val="Hyperlink"/>
              <w:noProof/>
              <w:lang w:val="ro-RO"/>
            </w:rPr>
            <w:t xml:space="preserve">Contribuții științifice la definirea și dezvoltarea unor concepte teoretice                                </w:t>
          </w:r>
        </w:p>
        <w:p w14:paraId="328D910A" w14:textId="77777777" w:rsidR="00C77771" w:rsidRPr="00441A7A" w:rsidRDefault="00C77771" w:rsidP="00C77771">
          <w:pPr>
            <w:pStyle w:val="TOC1"/>
            <w:tabs>
              <w:tab w:val="left" w:pos="660"/>
              <w:tab w:val="right" w:leader="dot" w:pos="9345"/>
            </w:tabs>
            <w:rPr>
              <w:rStyle w:val="Hyperlink"/>
              <w:noProof/>
              <w:lang w:val="ro-RO"/>
            </w:rPr>
          </w:pPr>
          <w:r w:rsidRPr="00441A7A">
            <w:rPr>
              <w:rStyle w:val="Hyperlink"/>
              <w:noProof/>
              <w:lang w:val="ro-RO"/>
            </w:rPr>
            <w:t xml:space="preserve">       din domeniul specializat al managementului- marketingului relațiilor                                        </w:t>
          </w:r>
        </w:p>
        <w:p w14:paraId="7C01F04A" w14:textId="77777777" w:rsidR="00C77771" w:rsidRPr="00441A7A" w:rsidRDefault="00C77771" w:rsidP="00C77771">
          <w:pPr>
            <w:pStyle w:val="TOC1"/>
            <w:tabs>
              <w:tab w:val="left" w:pos="660"/>
              <w:tab w:val="right" w:leader="dot" w:pos="9345"/>
            </w:tabs>
            <w:rPr>
              <w:noProof/>
            </w:rPr>
          </w:pPr>
          <w:r w:rsidRPr="00441A7A">
            <w:rPr>
              <w:rStyle w:val="Hyperlink"/>
              <w:noProof/>
              <w:lang w:val="ro-RO"/>
            </w:rPr>
            <w:t xml:space="preserve">       în sistemul de sănătate</w:t>
          </w:r>
          <w:r w:rsidRPr="00441A7A">
            <w:rPr>
              <w:noProof/>
              <w:webHidden/>
            </w:rPr>
            <w:tab/>
          </w:r>
          <w:r>
            <w:rPr>
              <w:noProof/>
              <w:webHidden/>
            </w:rPr>
            <w:t>134</w:t>
          </w:r>
          <w:r w:rsidRPr="00441A7A">
            <w:rPr>
              <w:rStyle w:val="Hyperlink"/>
              <w:noProof/>
            </w:rPr>
            <w:fldChar w:fldCharType="end"/>
          </w:r>
        </w:p>
        <w:p w14:paraId="716C47E8" w14:textId="77777777" w:rsidR="00C77771" w:rsidRPr="00441A7A" w:rsidRDefault="00C77771" w:rsidP="00C77771">
          <w:pPr>
            <w:pStyle w:val="TOC1"/>
            <w:tabs>
              <w:tab w:val="left" w:pos="660"/>
              <w:tab w:val="right" w:leader="dot" w:pos="9345"/>
            </w:tabs>
            <w:rPr>
              <w:rStyle w:val="Hyperlink"/>
              <w:noProof/>
              <w:lang w:val="ro-RO"/>
            </w:rPr>
          </w:pPr>
          <w:r w:rsidRPr="00441A7A">
            <w:rPr>
              <w:rStyle w:val="Hyperlink"/>
              <w:noProof/>
            </w:rPr>
            <w:fldChar w:fldCharType="begin"/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noProof/>
            </w:rPr>
            <w:instrText>HYPERLINK \l "_Toc161615357"</w:instrText>
          </w:r>
          <w:r w:rsidRPr="00441A7A">
            <w:rPr>
              <w:rStyle w:val="Hyperlink"/>
              <w:noProof/>
            </w:rPr>
            <w:instrText xml:space="preserve"> </w:instrText>
          </w:r>
          <w:r w:rsidRPr="00441A7A">
            <w:rPr>
              <w:rStyle w:val="Hyperlink"/>
              <w:noProof/>
            </w:rPr>
            <w:fldChar w:fldCharType="separate"/>
          </w:r>
          <w:r w:rsidRPr="00441A7A">
            <w:rPr>
              <w:rStyle w:val="Hyperlink"/>
              <w:noProof/>
              <w:lang w:val="ro-RO"/>
            </w:rPr>
            <w:t>5.3.</w:t>
          </w:r>
          <w:r w:rsidRPr="00441A7A">
            <w:rPr>
              <w:noProof/>
            </w:rPr>
            <w:t xml:space="preserve"> </w:t>
          </w:r>
          <w:r w:rsidRPr="00441A7A">
            <w:rPr>
              <w:rStyle w:val="Hyperlink"/>
              <w:noProof/>
              <w:lang w:val="ro-RO"/>
            </w:rPr>
            <w:t xml:space="preserve">Contribuții specifice privind clarificarea, adaptarea și îmbogățirea unor                    </w:t>
          </w:r>
        </w:p>
        <w:p w14:paraId="620F8764" w14:textId="77777777" w:rsidR="00C77771" w:rsidRPr="00441A7A" w:rsidRDefault="00C77771" w:rsidP="00C77771">
          <w:pPr>
            <w:pStyle w:val="TOC1"/>
            <w:tabs>
              <w:tab w:val="left" w:pos="660"/>
              <w:tab w:val="right" w:leader="dot" w:pos="9345"/>
            </w:tabs>
            <w:rPr>
              <w:noProof/>
            </w:rPr>
          </w:pPr>
          <w:r w:rsidRPr="00441A7A">
            <w:rPr>
              <w:rStyle w:val="Hyperlink"/>
              <w:noProof/>
              <w:lang w:val="ro-RO"/>
            </w:rPr>
            <w:t xml:space="preserve">       instrumente de marketing strategic al relațiilor</w:t>
          </w:r>
          <w:r w:rsidRPr="00441A7A">
            <w:rPr>
              <w:noProof/>
              <w:webHidden/>
            </w:rPr>
            <w:tab/>
          </w:r>
          <w:r>
            <w:rPr>
              <w:noProof/>
              <w:webHidden/>
            </w:rPr>
            <w:t>136</w:t>
          </w:r>
          <w:r w:rsidRPr="00441A7A">
            <w:rPr>
              <w:rStyle w:val="Hyperlink"/>
              <w:noProof/>
            </w:rPr>
            <w:fldChar w:fldCharType="end"/>
          </w:r>
        </w:p>
        <w:p w14:paraId="08C9E7C4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60" w:history="1">
            <w:r w:rsidR="00C77771" w:rsidRPr="00441A7A">
              <w:rPr>
                <w:rStyle w:val="Hyperlink"/>
                <w:noProof/>
                <w:lang w:val="ro-RO"/>
              </w:rPr>
              <w:t>5.4 Instrumente de marketing strategic al relațiilor în sistemul de sănătate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137</w:t>
            </w:r>
          </w:hyperlink>
        </w:p>
        <w:p w14:paraId="44CCF4EA" w14:textId="77777777" w:rsidR="00C77771" w:rsidRPr="00441A7A" w:rsidRDefault="00C77771" w:rsidP="00C77771">
          <w:pPr>
            <w:rPr>
              <w:noProof/>
            </w:rPr>
          </w:pPr>
        </w:p>
        <w:p w14:paraId="76B4CB48" w14:textId="082507DF" w:rsidR="00C77771" w:rsidRPr="00C77771" w:rsidRDefault="000647E8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  <w:color w:val="auto"/>
              <w:u w:val="none"/>
            </w:rPr>
          </w:pPr>
          <w:hyperlink w:anchor="_Toc161615362" w:history="1">
            <w:r w:rsidR="00C77771" w:rsidRPr="00441A7A">
              <w:rPr>
                <w:rStyle w:val="Hyperlink"/>
                <w:b/>
                <w:noProof/>
                <w:lang w:val="ro-RO"/>
              </w:rPr>
              <w:t>CONCLUZII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139</w:t>
            </w:r>
          </w:hyperlink>
        </w:p>
        <w:p w14:paraId="1AFDFDA8" w14:textId="1CC68D3C" w:rsidR="00C77771" w:rsidRPr="00C77771" w:rsidRDefault="000647E8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  <w:color w:val="auto"/>
              <w:u w:val="none"/>
            </w:rPr>
          </w:pPr>
          <w:hyperlink w:anchor="_Toc161615363" w:history="1">
            <w:r w:rsidR="00C77771" w:rsidRPr="00441A7A">
              <w:rPr>
                <w:rStyle w:val="Hyperlink"/>
                <w:b/>
                <w:noProof/>
                <w:lang w:val="ro-RO"/>
              </w:rPr>
              <w:t>LISTA FIGURILOR, TABELELOR ȘI ANEXELOR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145</w:t>
            </w:r>
          </w:hyperlink>
        </w:p>
        <w:p w14:paraId="1325C60F" w14:textId="0FABBE05" w:rsidR="00C77771" w:rsidRPr="00C77771" w:rsidRDefault="000647E8" w:rsidP="00C77771">
          <w:pPr>
            <w:pStyle w:val="TOC1"/>
            <w:tabs>
              <w:tab w:val="right" w:leader="dot" w:pos="9345"/>
            </w:tabs>
            <w:rPr>
              <w:rStyle w:val="Hyperlink"/>
              <w:noProof/>
              <w:color w:val="auto"/>
              <w:u w:val="none"/>
            </w:rPr>
          </w:pPr>
          <w:hyperlink w:anchor="_Toc161615364" w:history="1">
            <w:r w:rsidR="00C77771" w:rsidRPr="00441A7A">
              <w:rPr>
                <w:rStyle w:val="Hyperlink"/>
                <w:b/>
                <w:noProof/>
                <w:lang w:val="ro-RO"/>
              </w:rPr>
              <w:t>ANEXE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148</w:t>
            </w:r>
          </w:hyperlink>
        </w:p>
        <w:p w14:paraId="2B2BF6E1" w14:textId="77777777" w:rsidR="00C77771" w:rsidRPr="00441A7A" w:rsidRDefault="000647E8" w:rsidP="00C77771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61615365" w:history="1">
            <w:r w:rsidR="00C77771" w:rsidRPr="00441A7A">
              <w:rPr>
                <w:rStyle w:val="Hyperlink"/>
                <w:b/>
                <w:noProof/>
                <w:lang w:val="ro-RO"/>
              </w:rPr>
              <w:t>BIBLIOGRAFIE</w:t>
            </w:r>
            <w:r w:rsidR="00C77771" w:rsidRPr="00441A7A">
              <w:rPr>
                <w:noProof/>
                <w:webHidden/>
              </w:rPr>
              <w:tab/>
            </w:r>
            <w:r w:rsidR="00C77771">
              <w:rPr>
                <w:noProof/>
                <w:webHidden/>
              </w:rPr>
              <w:t>162</w:t>
            </w:r>
          </w:hyperlink>
        </w:p>
        <w:p w14:paraId="50AAEFE0" w14:textId="77777777" w:rsidR="00C77771" w:rsidRDefault="00C77771" w:rsidP="00C77771">
          <w:pPr>
            <w:spacing w:after="0" w:line="240" w:lineRule="auto"/>
            <w:jc w:val="both"/>
          </w:pPr>
          <w:r w:rsidRPr="00441A7A">
            <w:fldChar w:fldCharType="end"/>
          </w:r>
        </w:p>
      </w:sdtContent>
    </w:sdt>
    <w:p w14:paraId="48E601D3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618FF03B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4C5E3F0F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3AF17BDB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1372CFC7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42E4C8A5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2E1AB9CA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54A2039C" w14:textId="77777777" w:rsidR="00C77771" w:rsidRDefault="00C77771" w:rsidP="00D45920">
      <w:pPr>
        <w:jc w:val="center"/>
        <w:rPr>
          <w:b/>
          <w:bCs/>
          <w:sz w:val="28"/>
          <w:szCs w:val="28"/>
          <w:lang w:val="ro-RO"/>
        </w:rPr>
      </w:pPr>
    </w:p>
    <w:p w14:paraId="0069CCD1" w14:textId="3AE0EA79" w:rsidR="00C61EAB" w:rsidRPr="00441A7A" w:rsidRDefault="00C61EAB" w:rsidP="00D45920">
      <w:pPr>
        <w:jc w:val="center"/>
        <w:rPr>
          <w:b/>
          <w:bCs/>
          <w:sz w:val="28"/>
          <w:szCs w:val="28"/>
          <w:lang w:val="ro-RO"/>
        </w:rPr>
      </w:pPr>
      <w:r w:rsidRPr="00441A7A">
        <w:rPr>
          <w:b/>
          <w:bCs/>
          <w:sz w:val="28"/>
          <w:szCs w:val="28"/>
          <w:lang w:val="ro-RO"/>
        </w:rPr>
        <w:lastRenderedPageBreak/>
        <w:t>REZUMAT</w:t>
      </w:r>
    </w:p>
    <w:p w14:paraId="75E3199B" w14:textId="77777777" w:rsidR="00C61EAB" w:rsidRPr="00441A7A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>Această lucrare și-a propus să aducă la lumină o imagine detaliată și cuprinzătoare a sistemului de sănătate din România, cu toate provocările și deficiențele sale semnificative. Scopul principal a fost să ofere o analiză critică și obiectivă a situației actuale a sistemului de sănătate, evidențiind problemele majore, precum lipsa personalului medical, a medicamentelor și a echipamentelor necesare, dar și dificultățile legate de relațiile delicate dintre personalul medical și pacienți.</w:t>
      </w:r>
    </w:p>
    <w:p w14:paraId="245A4B8B" w14:textId="77777777" w:rsidR="00C61EAB" w:rsidRPr="00441A7A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 xml:space="preserve">Prin intermediul cercetării efectuate, lucrarea a avut ca obiectiv oferirea unei înțelegeri profunde a perspectivelor diferitelor grupuri de populație cu privire la sistemul de sănătate și analizarea influenței factorilor socio-demografici asupra acestor percepții. Astfel, lucrarea a evidențiat impactul vârstei, nivelului de educație și mediului de rezidență asupra opiniilor și comportamentului pacienților în situații medicale complexe. </w:t>
      </w:r>
    </w:p>
    <w:p w14:paraId="3710DB81" w14:textId="77777777" w:rsidR="00C61EAB" w:rsidRPr="00441A7A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>Pe lângă aspectele legate de sistemul de sănătate, cercetarea a avut ca scop să aducă în prim-plan comportamentul relațional al populației în contextul pandemiei COVID-19 și să identifice atitudinile față de măsurile și restricțiile adoptate de către autorități în această perioadă.</w:t>
      </w:r>
    </w:p>
    <w:p w14:paraId="1CC1ACB2" w14:textId="77777777" w:rsidR="00C61EAB" w:rsidRPr="00441A7A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>Printre principalele constatări ale cercetării se numără amânarea vizitelor la medic de către mulți pacienți până în stadii avansate ale bolilor, evidențiind astfel necesitatea unei mai bune educații medicale și a promovării prevenției în sănătate. Comunicarea deschisă dintre medici și pacienți reprezintă un element critic pentru a asigura un proces de vindecare empatic și eficient.</w:t>
      </w:r>
    </w:p>
    <w:p w14:paraId="4D0AF16B" w14:textId="77777777" w:rsidR="00C61EAB" w:rsidRPr="00441A7A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>Cercetarea a demonstrat, de asemenea, importanța factorilor socio-demografici asupra percepțiilor și comportamentului pacienților în relația cu medicii și sistemul de sănătate. Vârsta, domiciliul și nivelul de educație au o influență semnificativă asupra opiniilor și preferințelor pacienților în situații medicale complexe.</w:t>
      </w:r>
      <w:r w:rsidRPr="00441A7A">
        <w:rPr>
          <w:szCs w:val="24"/>
          <w:lang w:val="ro-RO"/>
        </w:rPr>
        <w:tab/>
      </w:r>
    </w:p>
    <w:p w14:paraId="37DC7E06" w14:textId="77777777" w:rsidR="00C61EAB" w:rsidRPr="00441A7A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 xml:space="preserve">În contextul pandemiei COVID-19, comportamentul relațional al populației a fost analizat, evidențiind atitudinile față de măsurile și restricțiile adoptate de către autorități. </w:t>
      </w:r>
    </w:p>
    <w:p w14:paraId="20DB7217" w14:textId="77777777" w:rsidR="00C61EAB" w:rsidRDefault="00C61EAB" w:rsidP="00C61EAB">
      <w:pPr>
        <w:spacing w:after="0" w:line="360" w:lineRule="auto"/>
        <w:ind w:firstLine="720"/>
        <w:jc w:val="both"/>
        <w:rPr>
          <w:szCs w:val="24"/>
          <w:lang w:val="ro-RO"/>
        </w:rPr>
      </w:pPr>
      <w:r w:rsidRPr="00441A7A">
        <w:rPr>
          <w:szCs w:val="24"/>
          <w:lang w:val="ro-RO"/>
        </w:rPr>
        <w:t xml:space="preserve">În ansamblu, această cercetare reprezintă o contribuție semnificativă la înțelegerea sistemului de sănătate din România și a relațiilor medic-pacient. </w:t>
      </w:r>
    </w:p>
    <w:p w14:paraId="0770128A" w14:textId="77777777" w:rsidR="00D45920" w:rsidRPr="00B10E4A" w:rsidRDefault="00D45920" w:rsidP="00D45920">
      <w:pPr>
        <w:rPr>
          <w:b/>
          <w:sz w:val="28"/>
        </w:rPr>
      </w:pPr>
    </w:p>
    <w:p w14:paraId="19558136" w14:textId="0B775B96" w:rsidR="00382C46" w:rsidRDefault="00D45920" w:rsidP="00D45920">
      <w:pPr>
        <w:ind w:firstLine="720"/>
      </w:pPr>
      <w:proofErr w:type="spellStart"/>
      <w:r w:rsidRPr="00B10E4A">
        <w:rPr>
          <w:b/>
          <w:szCs w:val="24"/>
        </w:rPr>
        <w:t>Cuvinte</w:t>
      </w:r>
      <w:proofErr w:type="spellEnd"/>
      <w:r w:rsidRPr="00B10E4A">
        <w:rPr>
          <w:b/>
          <w:szCs w:val="24"/>
        </w:rPr>
        <w:t xml:space="preserve"> </w:t>
      </w:r>
      <w:proofErr w:type="spellStart"/>
      <w:r w:rsidRPr="00B10E4A">
        <w:rPr>
          <w:b/>
          <w:szCs w:val="24"/>
        </w:rPr>
        <w:t>cheie</w:t>
      </w:r>
      <w:proofErr w:type="spellEnd"/>
      <w:r w:rsidRPr="00B10E4A">
        <w:rPr>
          <w:b/>
          <w:szCs w:val="24"/>
        </w:rPr>
        <w:t xml:space="preserve">: management – </w:t>
      </w:r>
      <w:proofErr w:type="spellStart"/>
      <w:r w:rsidRPr="00B10E4A">
        <w:rPr>
          <w:b/>
          <w:szCs w:val="24"/>
        </w:rPr>
        <w:t>marketingul</w:t>
      </w:r>
      <w:proofErr w:type="spellEnd"/>
      <w:r w:rsidRPr="00B10E4A">
        <w:rPr>
          <w:b/>
          <w:szCs w:val="24"/>
        </w:rPr>
        <w:t xml:space="preserve"> </w:t>
      </w:r>
      <w:proofErr w:type="spellStart"/>
      <w:r w:rsidRPr="00B10E4A">
        <w:rPr>
          <w:b/>
          <w:szCs w:val="24"/>
        </w:rPr>
        <w:t>relațiilor</w:t>
      </w:r>
      <w:proofErr w:type="spellEnd"/>
      <w:r w:rsidRPr="00B10E4A">
        <w:rPr>
          <w:b/>
          <w:szCs w:val="24"/>
        </w:rPr>
        <w:t xml:space="preserve">, </w:t>
      </w:r>
      <w:proofErr w:type="spellStart"/>
      <w:r w:rsidRPr="00B10E4A">
        <w:rPr>
          <w:b/>
          <w:szCs w:val="24"/>
        </w:rPr>
        <w:t>sistem</w:t>
      </w:r>
      <w:proofErr w:type="spellEnd"/>
      <w:r w:rsidRPr="00B10E4A">
        <w:rPr>
          <w:b/>
          <w:szCs w:val="24"/>
        </w:rPr>
        <w:t xml:space="preserve"> de </w:t>
      </w:r>
      <w:proofErr w:type="spellStart"/>
      <w:r w:rsidRPr="00B10E4A">
        <w:rPr>
          <w:b/>
          <w:szCs w:val="24"/>
        </w:rPr>
        <w:t>sănătate</w:t>
      </w:r>
      <w:proofErr w:type="spellEnd"/>
      <w:r w:rsidRPr="00B10E4A">
        <w:rPr>
          <w:b/>
          <w:szCs w:val="24"/>
        </w:rPr>
        <w:t xml:space="preserve">, </w:t>
      </w:r>
      <w:proofErr w:type="spellStart"/>
      <w:r w:rsidRPr="00B10E4A">
        <w:rPr>
          <w:b/>
          <w:szCs w:val="24"/>
        </w:rPr>
        <w:t>relații</w:t>
      </w:r>
      <w:proofErr w:type="spellEnd"/>
      <w:r w:rsidRPr="00B10E4A">
        <w:rPr>
          <w:b/>
          <w:szCs w:val="24"/>
        </w:rPr>
        <w:t xml:space="preserve"> </w:t>
      </w:r>
      <w:proofErr w:type="spellStart"/>
      <w:r w:rsidRPr="00B10E4A">
        <w:rPr>
          <w:b/>
          <w:szCs w:val="24"/>
        </w:rPr>
        <w:t>procesual</w:t>
      </w:r>
      <w:proofErr w:type="spellEnd"/>
      <w:r w:rsidRPr="00B10E4A">
        <w:rPr>
          <w:b/>
          <w:szCs w:val="24"/>
        </w:rPr>
        <w:t xml:space="preserve"> – </w:t>
      </w:r>
      <w:proofErr w:type="spellStart"/>
      <w:r w:rsidRPr="00B10E4A">
        <w:rPr>
          <w:b/>
          <w:szCs w:val="24"/>
        </w:rPr>
        <w:t>terapeutice</w:t>
      </w:r>
      <w:proofErr w:type="spellEnd"/>
      <w:r w:rsidRPr="00B10E4A">
        <w:rPr>
          <w:b/>
          <w:szCs w:val="24"/>
        </w:rPr>
        <w:t xml:space="preserve">, </w:t>
      </w:r>
      <w:proofErr w:type="spellStart"/>
      <w:r w:rsidRPr="00B10E4A">
        <w:rPr>
          <w:b/>
          <w:szCs w:val="24"/>
        </w:rPr>
        <w:t>relații</w:t>
      </w:r>
      <w:proofErr w:type="spellEnd"/>
      <w:r w:rsidRPr="00B10E4A">
        <w:rPr>
          <w:b/>
          <w:szCs w:val="24"/>
        </w:rPr>
        <w:t xml:space="preserve"> </w:t>
      </w:r>
      <w:proofErr w:type="spellStart"/>
      <w:r w:rsidRPr="00B10E4A">
        <w:rPr>
          <w:b/>
          <w:szCs w:val="24"/>
        </w:rPr>
        <w:t>prestator</w:t>
      </w:r>
      <w:proofErr w:type="spellEnd"/>
      <w:r w:rsidRPr="00B10E4A">
        <w:rPr>
          <w:b/>
          <w:szCs w:val="24"/>
        </w:rPr>
        <w:t xml:space="preserve"> – client, </w:t>
      </w:r>
      <w:proofErr w:type="spellStart"/>
      <w:r w:rsidRPr="00B10E4A">
        <w:rPr>
          <w:b/>
          <w:szCs w:val="24"/>
        </w:rPr>
        <w:t>comportament</w:t>
      </w:r>
      <w:proofErr w:type="spellEnd"/>
      <w:r w:rsidRPr="00B10E4A">
        <w:rPr>
          <w:b/>
          <w:szCs w:val="24"/>
        </w:rPr>
        <w:t xml:space="preserve"> </w:t>
      </w:r>
      <w:proofErr w:type="spellStart"/>
      <w:r w:rsidRPr="00B10E4A">
        <w:rPr>
          <w:b/>
          <w:szCs w:val="24"/>
        </w:rPr>
        <w:t>relațional</w:t>
      </w:r>
      <w:proofErr w:type="spellEnd"/>
      <w:r w:rsidRPr="00B10E4A">
        <w:rPr>
          <w:b/>
          <w:szCs w:val="24"/>
        </w:rPr>
        <w:t>;</w:t>
      </w:r>
    </w:p>
    <w:sectPr w:rsidR="0038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ED"/>
    <w:rsid w:val="000647E8"/>
    <w:rsid w:val="000D560E"/>
    <w:rsid w:val="00382C46"/>
    <w:rsid w:val="004A4AED"/>
    <w:rsid w:val="00C61EAB"/>
    <w:rsid w:val="00C77771"/>
    <w:rsid w:val="00CA3878"/>
    <w:rsid w:val="00D45920"/>
    <w:rsid w:val="00D46DD1"/>
    <w:rsid w:val="00DF3789"/>
    <w:rsid w:val="00E7796A"/>
    <w:rsid w:val="00EF4D87"/>
    <w:rsid w:val="00F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303C"/>
  <w15:chartTrackingRefBased/>
  <w15:docId w15:val="{7A8AF6FA-D239-47FF-8BA7-ABDE7E48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EAB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A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A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A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A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A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AE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AE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AE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AE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A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A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A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4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AE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4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AE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4A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A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AED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77771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C77771"/>
    <w:pPr>
      <w:spacing w:after="100" w:line="240" w:lineRule="auto"/>
      <w:ind w:left="240" w:right="-330"/>
      <w:jc w:val="both"/>
    </w:pPr>
    <w:rPr>
      <w:rFonts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C77771"/>
    <w:rPr>
      <w:color w:val="46788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7777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MOCIU | OCH</dc:creator>
  <cp:keywords/>
  <dc:description/>
  <cp:lastModifiedBy>NEDEA ALEXANDRINA</cp:lastModifiedBy>
  <cp:revision>2</cp:revision>
  <dcterms:created xsi:type="dcterms:W3CDTF">2024-07-25T06:59:00Z</dcterms:created>
  <dcterms:modified xsi:type="dcterms:W3CDTF">2024-07-25T06:59:00Z</dcterms:modified>
</cp:coreProperties>
</file>